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0AE" w:rsidRDefault="00E740AE" w:rsidP="00E740AE">
      <w:pPr>
        <w:autoSpaceDE w:val="0"/>
        <w:autoSpaceDN w:val="0"/>
        <w:adjustRightInd w:val="0"/>
        <w:jc w:val="center"/>
        <w:rPr>
          <w:rFonts w:ascii="MyriadPro-Regular" w:hAnsi="MyriadPro-Regular" w:cs="MyriadPro-Regular"/>
          <w:sz w:val="36"/>
          <w:szCs w:val="36"/>
        </w:rPr>
      </w:pPr>
      <w:r>
        <w:rPr>
          <w:rFonts w:ascii="MyriadPro-Regular" w:hAnsi="MyriadPro-Regular" w:cs="MyriadPro-Regular"/>
          <w:sz w:val="36"/>
          <w:szCs w:val="36"/>
        </w:rPr>
        <w:t xml:space="preserve">KEY: </w:t>
      </w:r>
      <w:r>
        <w:rPr>
          <w:rFonts w:ascii="MyriadPro-Regular" w:hAnsi="MyriadPro-Regular" w:cs="MyriadPro-Regular"/>
          <w:sz w:val="36"/>
          <w:szCs w:val="36"/>
        </w:rPr>
        <w:t>BECOMING A CULTURAL INVESTOR</w:t>
      </w:r>
    </w:p>
    <w:p w:rsidR="00E740AE" w:rsidRDefault="00E740AE" w:rsidP="00E740AE">
      <w:pPr>
        <w:autoSpaceDE w:val="0"/>
        <w:autoSpaceDN w:val="0"/>
        <w:adjustRightInd w:val="0"/>
        <w:rPr>
          <w:rFonts w:ascii="Perpetua" w:hAnsi="Perpetua" w:cs="Perpetua"/>
        </w:rPr>
      </w:pPr>
      <w:r>
        <w:rPr>
          <w:rFonts w:ascii="Perpetua" w:hAnsi="Perpetua" w:cs="Perpetua"/>
        </w:rPr>
        <w:t>Below are general guidelines for answering the first half of the questions. There are, of course, many other possibilities.</w:t>
      </w:r>
    </w:p>
    <w:p w:rsidR="00E740AE" w:rsidRDefault="00E740AE" w:rsidP="00E740AE">
      <w:pPr>
        <w:autoSpaceDE w:val="0"/>
        <w:autoSpaceDN w:val="0"/>
        <w:adjustRightInd w:val="0"/>
        <w:rPr>
          <w:rFonts w:ascii="Perpetua" w:hAnsi="Perpetua" w:cs="Perpetua"/>
        </w:rPr>
      </w:pPr>
    </w:p>
    <w:p w:rsidR="00E740AE" w:rsidRDefault="00E740AE" w:rsidP="00E740AE">
      <w:pPr>
        <w:autoSpaceDE w:val="0"/>
        <w:autoSpaceDN w:val="0"/>
        <w:adjustRightInd w:val="0"/>
        <w:rPr>
          <w:rFonts w:ascii="Perpetua" w:hAnsi="Perpetua" w:cs="Perpetua"/>
        </w:rPr>
      </w:pPr>
      <w:r>
        <w:rPr>
          <w:rFonts w:ascii="Perpetua" w:hAnsi="Perpetua" w:cs="Perpetua"/>
        </w:rPr>
        <w:t>1. How would you define the term “social justice”?</w:t>
      </w:r>
    </w:p>
    <w:p w:rsidR="00E740AE" w:rsidRDefault="00E740AE" w:rsidP="00E740AE">
      <w:pPr>
        <w:autoSpaceDE w:val="0"/>
        <w:autoSpaceDN w:val="0"/>
        <w:adjustRightInd w:val="0"/>
        <w:rPr>
          <w:rFonts w:ascii="Perpetua-Italic" w:hAnsi="Perpetua-Italic" w:cs="Perpetua-Italic"/>
          <w:i/>
          <w:iCs/>
        </w:rPr>
      </w:pPr>
      <w:r>
        <w:rPr>
          <w:rFonts w:ascii="Perpetua-Italic" w:hAnsi="Perpetua-Italic" w:cs="Perpetua-Italic"/>
          <w:i/>
          <w:iCs/>
        </w:rPr>
        <w:t>Social justice speaks to pursuit of the right of individuals and groups to be afforded the same opportunit</w:t>
      </w:r>
      <w:r>
        <w:rPr>
          <w:rFonts w:ascii="Perpetua-Italic" w:hAnsi="Perpetua-Italic" w:cs="Perpetua-Italic"/>
          <w:i/>
          <w:iCs/>
        </w:rPr>
        <w:t xml:space="preserve">ies and privileges in a society </w:t>
      </w:r>
      <w:r>
        <w:rPr>
          <w:rFonts w:ascii="Perpetua-Italic" w:hAnsi="Perpetua-Italic" w:cs="Perpetua-Italic"/>
          <w:i/>
          <w:iCs/>
        </w:rPr>
        <w:t>regardless of their background.</w:t>
      </w:r>
    </w:p>
    <w:p w:rsidR="00E740AE" w:rsidRDefault="00E740AE" w:rsidP="00E740AE">
      <w:pPr>
        <w:autoSpaceDE w:val="0"/>
        <w:autoSpaceDN w:val="0"/>
        <w:adjustRightInd w:val="0"/>
        <w:rPr>
          <w:rFonts w:ascii="Perpetua-Italic" w:hAnsi="Perpetua-Italic" w:cs="Perpetua-Italic"/>
          <w:i/>
          <w:iCs/>
        </w:rPr>
      </w:pPr>
    </w:p>
    <w:p w:rsidR="00E740AE" w:rsidRDefault="00E740AE" w:rsidP="00E740AE">
      <w:pPr>
        <w:autoSpaceDE w:val="0"/>
        <w:autoSpaceDN w:val="0"/>
        <w:adjustRightInd w:val="0"/>
        <w:rPr>
          <w:rFonts w:ascii="Perpetua" w:hAnsi="Perpetua" w:cs="Perpetua"/>
        </w:rPr>
      </w:pPr>
      <w:r>
        <w:rPr>
          <w:rFonts w:ascii="Perpetua" w:hAnsi="Perpetua" w:cs="Perpetua"/>
        </w:rPr>
        <w:t>2. How would you define the term “street culture”?</w:t>
      </w:r>
    </w:p>
    <w:p w:rsidR="00E740AE" w:rsidRDefault="00E740AE" w:rsidP="00E740AE">
      <w:pPr>
        <w:autoSpaceDE w:val="0"/>
        <w:autoSpaceDN w:val="0"/>
        <w:adjustRightInd w:val="0"/>
        <w:rPr>
          <w:rFonts w:ascii="Perpetua-Italic" w:hAnsi="Perpetua-Italic" w:cs="Perpetua-Italic"/>
          <w:i/>
          <w:iCs/>
        </w:rPr>
      </w:pPr>
      <w:r>
        <w:rPr>
          <w:rFonts w:ascii="Perpetua-Italic" w:hAnsi="Perpetua-Italic" w:cs="Perpetua-Italic"/>
          <w:i/>
          <w:iCs/>
        </w:rPr>
        <w:t xml:space="preserve">Forms of art and expression that spring from home communities rather than professional or academic </w:t>
      </w:r>
      <w:r>
        <w:rPr>
          <w:rFonts w:ascii="Perpetua-Italic" w:hAnsi="Perpetua-Italic" w:cs="Perpetua-Italic"/>
          <w:i/>
          <w:iCs/>
        </w:rPr>
        <w:t xml:space="preserve">areas, and are presented in the </w:t>
      </w:r>
      <w:r>
        <w:rPr>
          <w:rFonts w:ascii="Perpetua-Italic" w:hAnsi="Perpetua-Italic" w:cs="Perpetua-Italic"/>
          <w:i/>
          <w:iCs/>
        </w:rPr>
        <w:t>public sphere.</w:t>
      </w:r>
    </w:p>
    <w:p w:rsidR="00E740AE" w:rsidRDefault="00E740AE" w:rsidP="00E740AE">
      <w:pPr>
        <w:autoSpaceDE w:val="0"/>
        <w:autoSpaceDN w:val="0"/>
        <w:adjustRightInd w:val="0"/>
        <w:rPr>
          <w:rFonts w:ascii="Perpetua-Italic" w:hAnsi="Perpetua-Italic" w:cs="Perpetua-Italic"/>
          <w:i/>
          <w:iCs/>
        </w:rPr>
      </w:pPr>
    </w:p>
    <w:p w:rsidR="00E740AE" w:rsidRDefault="00E740AE" w:rsidP="00E740AE">
      <w:pPr>
        <w:autoSpaceDE w:val="0"/>
        <w:autoSpaceDN w:val="0"/>
        <w:adjustRightInd w:val="0"/>
        <w:rPr>
          <w:rFonts w:ascii="Perpetua" w:hAnsi="Perpetua" w:cs="Perpetua"/>
        </w:rPr>
      </w:pPr>
      <w:r>
        <w:rPr>
          <w:rFonts w:ascii="Perpetua" w:hAnsi="Perpetua" w:cs="Perpetua"/>
        </w:rPr>
        <w:t>3. How would “street culture” be different from other forms of culture?</w:t>
      </w:r>
    </w:p>
    <w:p w:rsidR="00E740AE" w:rsidRDefault="00E740AE" w:rsidP="00E740AE">
      <w:pPr>
        <w:autoSpaceDE w:val="0"/>
        <w:autoSpaceDN w:val="0"/>
        <w:adjustRightInd w:val="0"/>
        <w:rPr>
          <w:rFonts w:ascii="Perpetua-Italic" w:hAnsi="Perpetua-Italic" w:cs="Perpetua-Italic"/>
          <w:i/>
          <w:iCs/>
        </w:rPr>
      </w:pPr>
      <w:r>
        <w:rPr>
          <w:rFonts w:ascii="Perpetua-Italic" w:hAnsi="Perpetua-Italic" w:cs="Perpetua-Italic"/>
          <w:i/>
          <w:iCs/>
        </w:rPr>
        <w:t>There is not a strong boundary between the organizers and the participants. In many cases, the goal is</w:t>
      </w:r>
      <w:r>
        <w:rPr>
          <w:rFonts w:ascii="Perpetua-Italic" w:hAnsi="Perpetua-Italic" w:cs="Perpetua-Italic"/>
          <w:i/>
          <w:iCs/>
        </w:rPr>
        <w:t xml:space="preserve"> to invite the audience to join </w:t>
      </w:r>
      <w:r>
        <w:rPr>
          <w:rFonts w:ascii="Perpetua-Italic" w:hAnsi="Perpetua-Italic" w:cs="Perpetua-Italic"/>
          <w:i/>
          <w:iCs/>
        </w:rPr>
        <w:t>in the celebration, and strong support is a sign of success.</w:t>
      </w:r>
    </w:p>
    <w:p w:rsidR="00E740AE" w:rsidRDefault="00E740AE" w:rsidP="00E740AE">
      <w:pPr>
        <w:autoSpaceDE w:val="0"/>
        <w:autoSpaceDN w:val="0"/>
        <w:adjustRightInd w:val="0"/>
        <w:rPr>
          <w:rFonts w:ascii="Perpetua-Italic" w:hAnsi="Perpetua-Italic" w:cs="Perpetua-Italic"/>
          <w:i/>
          <w:iCs/>
        </w:rPr>
      </w:pPr>
    </w:p>
    <w:p w:rsidR="00E740AE" w:rsidRDefault="00E740AE" w:rsidP="00E740AE">
      <w:pPr>
        <w:autoSpaceDE w:val="0"/>
        <w:autoSpaceDN w:val="0"/>
        <w:adjustRightInd w:val="0"/>
        <w:rPr>
          <w:rFonts w:ascii="Perpetua" w:hAnsi="Perpetua" w:cs="Perpetua"/>
        </w:rPr>
      </w:pPr>
      <w:r>
        <w:rPr>
          <w:rFonts w:ascii="Perpetua" w:hAnsi="Perpetua" w:cs="Perpetua"/>
        </w:rPr>
        <w:t>4. Why would music be a way for Jerome Smith to try to further “social justice” in New Orleans?</w:t>
      </w:r>
    </w:p>
    <w:p w:rsidR="00E740AE" w:rsidRDefault="00E740AE" w:rsidP="00E740AE">
      <w:pPr>
        <w:autoSpaceDE w:val="0"/>
        <w:autoSpaceDN w:val="0"/>
        <w:adjustRightInd w:val="0"/>
        <w:rPr>
          <w:rFonts w:ascii="Perpetua-Italic" w:hAnsi="Perpetua-Italic" w:cs="Perpetua-Italic"/>
          <w:i/>
          <w:iCs/>
        </w:rPr>
      </w:pPr>
      <w:r>
        <w:rPr>
          <w:rFonts w:ascii="Perpetua-Italic" w:hAnsi="Perpetua-Italic" w:cs="Perpetua-Italic"/>
          <w:i/>
          <w:iCs/>
        </w:rPr>
        <w:t>Music in the streets of New Orleans was a way to organize and bring joy to the people who participa</w:t>
      </w:r>
      <w:r>
        <w:rPr>
          <w:rFonts w:ascii="Perpetua-Italic" w:hAnsi="Perpetua-Italic" w:cs="Perpetua-Italic"/>
          <w:i/>
          <w:iCs/>
        </w:rPr>
        <w:t xml:space="preserve">te and those that have a chance </w:t>
      </w:r>
      <w:r>
        <w:rPr>
          <w:rFonts w:ascii="Perpetua-Italic" w:hAnsi="Perpetua-Italic" w:cs="Perpetua-Italic"/>
          <w:i/>
          <w:iCs/>
        </w:rPr>
        <w:t xml:space="preserve">to listen as the parade moves through the city. Many organizations use parades a way to honor community members </w:t>
      </w:r>
      <w:r>
        <w:rPr>
          <w:rFonts w:ascii="Perpetua-Italic" w:hAnsi="Perpetua-Italic" w:cs="Perpetua-Italic"/>
          <w:i/>
          <w:iCs/>
        </w:rPr>
        <w:t xml:space="preserve">and important </w:t>
      </w:r>
      <w:r>
        <w:rPr>
          <w:rFonts w:ascii="Perpetua-Italic" w:hAnsi="Perpetua-Italic" w:cs="Perpetua-Italic"/>
          <w:i/>
          <w:iCs/>
        </w:rPr>
        <w:t xml:space="preserve">neighborhood institutions. Because New </w:t>
      </w:r>
      <w:proofErr w:type="spellStart"/>
      <w:r>
        <w:rPr>
          <w:rFonts w:ascii="Perpetua-Italic" w:hAnsi="Perpetua-Italic" w:cs="Perpetua-Italic"/>
          <w:i/>
          <w:iCs/>
        </w:rPr>
        <w:t>Orleanians</w:t>
      </w:r>
      <w:proofErr w:type="spellEnd"/>
      <w:r>
        <w:rPr>
          <w:rFonts w:ascii="Perpetua-Italic" w:hAnsi="Perpetua-Italic" w:cs="Perpetua-Italic"/>
          <w:i/>
          <w:iCs/>
        </w:rPr>
        <w:t xml:space="preserve"> are endeared to this form of “community organizing,” it was a good vehicle to use</w:t>
      </w:r>
    </w:p>
    <w:p w:rsidR="00E740AE" w:rsidRDefault="00E740AE" w:rsidP="00E740AE">
      <w:pPr>
        <w:autoSpaceDE w:val="0"/>
        <w:autoSpaceDN w:val="0"/>
        <w:adjustRightInd w:val="0"/>
        <w:rPr>
          <w:rFonts w:ascii="Perpetua-Italic" w:hAnsi="Perpetua-Italic" w:cs="Perpetua-Italic"/>
          <w:i/>
          <w:iCs/>
        </w:rPr>
      </w:pPr>
      <w:proofErr w:type="gramStart"/>
      <w:r>
        <w:rPr>
          <w:rFonts w:ascii="Perpetua-Italic" w:hAnsi="Perpetua-Italic" w:cs="Perpetua-Italic"/>
          <w:i/>
          <w:iCs/>
        </w:rPr>
        <w:t>to</w:t>
      </w:r>
      <w:proofErr w:type="gramEnd"/>
      <w:r>
        <w:rPr>
          <w:rFonts w:ascii="Perpetua-Italic" w:hAnsi="Perpetua-Italic" w:cs="Perpetua-Italic"/>
          <w:i/>
          <w:iCs/>
        </w:rPr>
        <w:t xml:space="preserve"> incorporate other messages.</w:t>
      </w:r>
    </w:p>
    <w:p w:rsidR="00E740AE" w:rsidRDefault="00E740AE" w:rsidP="00E740AE">
      <w:pPr>
        <w:autoSpaceDE w:val="0"/>
        <w:autoSpaceDN w:val="0"/>
        <w:adjustRightInd w:val="0"/>
        <w:rPr>
          <w:rFonts w:ascii="Perpetua-Italic" w:hAnsi="Perpetua-Italic" w:cs="Perpetua-Italic"/>
          <w:i/>
          <w:iCs/>
        </w:rPr>
      </w:pPr>
    </w:p>
    <w:p w:rsidR="00E740AE" w:rsidRDefault="00E740AE" w:rsidP="00E740AE">
      <w:pPr>
        <w:autoSpaceDE w:val="0"/>
        <w:autoSpaceDN w:val="0"/>
        <w:adjustRightInd w:val="0"/>
        <w:rPr>
          <w:rFonts w:ascii="Perpetua" w:hAnsi="Perpetua" w:cs="Perpetua"/>
        </w:rPr>
      </w:pPr>
      <w:r>
        <w:rPr>
          <w:rFonts w:ascii="Perpetua" w:hAnsi="Perpetua" w:cs="Perpetua"/>
        </w:rPr>
        <w:t>5. How can an event like a parade help to build connections within a community?</w:t>
      </w:r>
    </w:p>
    <w:p w:rsidR="00E740AE" w:rsidRDefault="00E740AE" w:rsidP="00E740AE">
      <w:pPr>
        <w:autoSpaceDE w:val="0"/>
        <w:autoSpaceDN w:val="0"/>
        <w:adjustRightInd w:val="0"/>
        <w:rPr>
          <w:rFonts w:ascii="Perpetua-Italic" w:hAnsi="Perpetua-Italic" w:cs="Perpetua-Italic"/>
          <w:i/>
          <w:iCs/>
        </w:rPr>
      </w:pPr>
      <w:r>
        <w:rPr>
          <w:rFonts w:ascii="Perpetua-Italic" w:hAnsi="Perpetua-Italic" w:cs="Perpetua-Italic"/>
          <w:i/>
          <w:iCs/>
        </w:rPr>
        <w:t>Parades like second lines require club members to work together to put on the parade, but then they mu</w:t>
      </w:r>
      <w:r>
        <w:rPr>
          <w:rFonts w:ascii="Perpetua-Italic" w:hAnsi="Perpetua-Italic" w:cs="Perpetua-Italic"/>
          <w:i/>
          <w:iCs/>
        </w:rPr>
        <w:t xml:space="preserve">st also advertise the event and </w:t>
      </w:r>
      <w:r>
        <w:rPr>
          <w:rFonts w:ascii="Perpetua-Italic" w:hAnsi="Perpetua-Italic" w:cs="Perpetua-Italic"/>
          <w:i/>
          <w:iCs/>
        </w:rPr>
        <w:t>invite the broader community to come out to participate in it. Young people in Tambourine and Fan worked to make the flag</w:t>
      </w:r>
      <w:r>
        <w:rPr>
          <w:rFonts w:ascii="Perpetua-Italic" w:hAnsi="Perpetua-Italic" w:cs="Perpetua-Italic"/>
          <w:i/>
          <w:iCs/>
        </w:rPr>
        <w:t xml:space="preserve">s, signs, </w:t>
      </w:r>
      <w:r>
        <w:rPr>
          <w:rFonts w:ascii="Perpetua-Italic" w:hAnsi="Perpetua-Italic" w:cs="Perpetua-Italic"/>
          <w:i/>
          <w:iCs/>
        </w:rPr>
        <w:t>and regalia that were carried during the parade to share social justice messages.</w:t>
      </w:r>
    </w:p>
    <w:p w:rsidR="00E740AE" w:rsidRDefault="00E740AE" w:rsidP="00E740AE">
      <w:pPr>
        <w:autoSpaceDE w:val="0"/>
        <w:autoSpaceDN w:val="0"/>
        <w:adjustRightInd w:val="0"/>
        <w:rPr>
          <w:rFonts w:ascii="Perpetua-Italic" w:hAnsi="Perpetua-Italic" w:cs="Perpetua-Italic"/>
          <w:i/>
          <w:iCs/>
        </w:rPr>
      </w:pPr>
    </w:p>
    <w:p w:rsidR="00E740AE" w:rsidRDefault="00E740AE" w:rsidP="00E740AE">
      <w:pPr>
        <w:autoSpaceDE w:val="0"/>
        <w:autoSpaceDN w:val="0"/>
        <w:adjustRightInd w:val="0"/>
        <w:rPr>
          <w:rFonts w:ascii="Perpetua" w:hAnsi="Perpetua" w:cs="Perpetua"/>
        </w:rPr>
      </w:pPr>
      <w:r>
        <w:rPr>
          <w:rFonts w:ascii="Perpetua" w:hAnsi="Perpetua" w:cs="Perpetua"/>
        </w:rPr>
        <w:t>6. What are some ways a person can be an investor, and how would you become a “cultural investor?”</w:t>
      </w:r>
    </w:p>
    <w:p w:rsidR="00E740AE" w:rsidRDefault="00E740AE" w:rsidP="00E740AE">
      <w:pPr>
        <w:autoSpaceDE w:val="0"/>
        <w:autoSpaceDN w:val="0"/>
        <w:adjustRightInd w:val="0"/>
        <w:rPr>
          <w:rFonts w:ascii="Perpetua-Italic" w:hAnsi="Perpetua-Italic" w:cs="Perpetua-Italic"/>
          <w:i/>
          <w:iCs/>
        </w:rPr>
      </w:pPr>
      <w:r>
        <w:rPr>
          <w:rFonts w:ascii="Perpetua-Italic" w:hAnsi="Perpetua-Italic" w:cs="Perpetua-Italic"/>
          <w:i/>
          <w:iCs/>
        </w:rPr>
        <w:t>An investor is someone who contributes to their community and hopes that their efforts, whether they</w:t>
      </w:r>
      <w:r>
        <w:rPr>
          <w:rFonts w:ascii="Perpetua-Italic" w:hAnsi="Perpetua-Italic" w:cs="Perpetua-Italic"/>
          <w:i/>
          <w:iCs/>
        </w:rPr>
        <w:t xml:space="preserve"> are financial contributions or </w:t>
      </w:r>
      <w:r>
        <w:rPr>
          <w:rFonts w:ascii="Perpetua-Italic" w:hAnsi="Perpetua-Italic" w:cs="Perpetua-Italic"/>
          <w:i/>
          <w:iCs/>
        </w:rPr>
        <w:t>the giving of time and other resources, will help the community grow in positive ways. Cultural i</w:t>
      </w:r>
      <w:r>
        <w:rPr>
          <w:rFonts w:ascii="Perpetua-Italic" w:hAnsi="Perpetua-Italic" w:cs="Perpetua-Italic"/>
          <w:i/>
          <w:iCs/>
        </w:rPr>
        <w:t xml:space="preserve">nvestment is when you recognize </w:t>
      </w:r>
      <w:r>
        <w:rPr>
          <w:rFonts w:ascii="Perpetua-Italic" w:hAnsi="Perpetua-Italic" w:cs="Perpetua-Italic"/>
          <w:i/>
          <w:iCs/>
        </w:rPr>
        <w:t>cultural practices that are important to your community, and work to cultivate them.</w:t>
      </w:r>
    </w:p>
    <w:p w:rsidR="00E740AE" w:rsidRDefault="00E740AE" w:rsidP="00E740AE">
      <w:pPr>
        <w:autoSpaceDE w:val="0"/>
        <w:autoSpaceDN w:val="0"/>
        <w:adjustRightInd w:val="0"/>
        <w:rPr>
          <w:rFonts w:ascii="Perpetua-Italic" w:hAnsi="Perpetua-Italic" w:cs="Perpetua-Italic"/>
          <w:i/>
          <w:iCs/>
        </w:rPr>
      </w:pPr>
    </w:p>
    <w:p w:rsidR="002B5F89" w:rsidRPr="002B5F89" w:rsidRDefault="002B5F89" w:rsidP="002B5F89">
      <w:pPr>
        <w:autoSpaceDE w:val="0"/>
        <w:autoSpaceDN w:val="0"/>
        <w:adjustRightInd w:val="0"/>
        <w:rPr>
          <w:rFonts w:ascii="Perpetua" w:hAnsi="Perpetua" w:cs="Perpetua"/>
        </w:rPr>
      </w:pPr>
      <w:r>
        <w:rPr>
          <w:rFonts w:ascii="Perpetua" w:hAnsi="Perpetua" w:cs="Perpetua"/>
        </w:rPr>
        <w:t xml:space="preserve">7. </w:t>
      </w:r>
      <w:r w:rsidRPr="002B5F89">
        <w:rPr>
          <w:rFonts w:ascii="Perpetua" w:hAnsi="Perpetua" w:cs="Perpetua"/>
        </w:rPr>
        <w:t>What other social/cultural characteristics of your community could be used to further social justice and</w:t>
      </w:r>
    </w:p>
    <w:p w:rsidR="00E740AE" w:rsidRDefault="002B5F89" w:rsidP="002B5F89">
      <w:pPr>
        <w:autoSpaceDE w:val="0"/>
        <w:autoSpaceDN w:val="0"/>
        <w:adjustRightInd w:val="0"/>
        <w:rPr>
          <w:rFonts w:ascii="Perpetua" w:hAnsi="Perpetua" w:cs="Perpetua"/>
        </w:rPr>
      </w:pPr>
      <w:proofErr w:type="gramStart"/>
      <w:r w:rsidRPr="002B5F89">
        <w:rPr>
          <w:rFonts w:ascii="Perpetua" w:hAnsi="Perpetua" w:cs="Perpetua"/>
        </w:rPr>
        <w:t>build</w:t>
      </w:r>
      <w:proofErr w:type="gramEnd"/>
      <w:r w:rsidRPr="002B5F89">
        <w:rPr>
          <w:rFonts w:ascii="Perpetua" w:hAnsi="Perpetua" w:cs="Perpetua"/>
        </w:rPr>
        <w:t xml:space="preserve"> community connections in your community?</w:t>
      </w:r>
      <w:bookmarkStart w:id="0" w:name="_GoBack"/>
      <w:bookmarkEnd w:id="0"/>
    </w:p>
    <w:p w:rsidR="00183066" w:rsidRPr="00E740AE" w:rsidRDefault="00E740AE" w:rsidP="00E740AE">
      <w:pPr>
        <w:autoSpaceDE w:val="0"/>
        <w:autoSpaceDN w:val="0"/>
        <w:adjustRightInd w:val="0"/>
        <w:rPr>
          <w:rFonts w:ascii="Perpetua-Italic" w:hAnsi="Perpetua-Italic" w:cs="Perpetua-Italic"/>
          <w:i/>
          <w:iCs/>
        </w:rPr>
      </w:pPr>
      <w:r>
        <w:rPr>
          <w:rFonts w:ascii="Perpetua-Italic" w:hAnsi="Perpetua-Italic" w:cs="Perpetua-Italic"/>
          <w:i/>
          <w:iCs/>
        </w:rPr>
        <w:t>To name just a few: community radio and museums, altars for All Saints Day and St. Joseph’s Night,</w:t>
      </w:r>
      <w:r>
        <w:rPr>
          <w:rFonts w:ascii="Perpetua-Italic" w:hAnsi="Perpetua-Italic" w:cs="Perpetua-Italic"/>
          <w:i/>
          <w:iCs/>
        </w:rPr>
        <w:t xml:space="preserve"> Mardi Gras costumes, graffiti, </w:t>
      </w:r>
      <w:r>
        <w:rPr>
          <w:rFonts w:ascii="Perpetua-Italic" w:hAnsi="Perpetua-Italic" w:cs="Perpetua-Italic"/>
          <w:i/>
          <w:iCs/>
        </w:rPr>
        <w:t>dances, poetry nights, barbershops and beauty salons, sculpture, sports, architecture, landscaping/ga</w:t>
      </w:r>
      <w:r>
        <w:rPr>
          <w:rFonts w:ascii="Perpetua-Italic" w:hAnsi="Perpetua-Italic" w:cs="Perpetua-Italic"/>
          <w:i/>
          <w:iCs/>
        </w:rPr>
        <w:t xml:space="preserve">rdening, cooking, games such as </w:t>
      </w:r>
      <w:r>
        <w:rPr>
          <w:rFonts w:ascii="Perpetua-Italic" w:hAnsi="Perpetua-Italic" w:cs="Perpetua-Italic"/>
          <w:i/>
          <w:iCs/>
        </w:rPr>
        <w:t xml:space="preserve">chess, dominoes, and </w:t>
      </w:r>
      <w:proofErr w:type="spellStart"/>
      <w:r>
        <w:rPr>
          <w:rFonts w:ascii="Perpetua-Italic" w:hAnsi="Perpetua-Italic" w:cs="Perpetua-Italic"/>
          <w:i/>
          <w:iCs/>
        </w:rPr>
        <w:t>pitty</w:t>
      </w:r>
      <w:proofErr w:type="spellEnd"/>
      <w:r>
        <w:rPr>
          <w:rFonts w:ascii="Perpetua-Italic" w:hAnsi="Perpetua-Italic" w:cs="Perpetua-Italic"/>
          <w:i/>
          <w:iCs/>
        </w:rPr>
        <w:t>-pat, and double-dutch, spoken word such as rap and poetry nights, art galleries,</w:t>
      </w:r>
      <w:r>
        <w:rPr>
          <w:rFonts w:ascii="Perpetua-Italic" w:hAnsi="Perpetua-Italic" w:cs="Perpetua-Italic"/>
          <w:i/>
          <w:iCs/>
        </w:rPr>
        <w:t xml:space="preserve"> </w:t>
      </w:r>
      <w:r>
        <w:rPr>
          <w:rFonts w:ascii="Perpetua-Italic" w:hAnsi="Perpetua-Italic" w:cs="Perpetua-Italic"/>
          <w:i/>
          <w:iCs/>
        </w:rPr>
        <w:t>bookstores, festivals.</w:t>
      </w:r>
    </w:p>
    <w:sectPr w:rsidR="00183066" w:rsidRPr="00E74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Perpetua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0AE"/>
    <w:rsid w:val="00183066"/>
    <w:rsid w:val="002B5F89"/>
    <w:rsid w:val="00B80CE9"/>
    <w:rsid w:val="00E7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User-C775MP1</dc:creator>
  <cp:lastModifiedBy>User-C775MP1</cp:lastModifiedBy>
  <cp:revision>2</cp:revision>
  <cp:lastPrinted>2019-07-15T23:58:00Z</cp:lastPrinted>
  <dcterms:created xsi:type="dcterms:W3CDTF">2019-07-15T23:47:00Z</dcterms:created>
  <dcterms:modified xsi:type="dcterms:W3CDTF">2019-07-16T00:04:00Z</dcterms:modified>
</cp:coreProperties>
</file>